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64F" w:rsidRDefault="004F3A05">
      <w:pPr>
        <w:pStyle w:val="Standard"/>
        <w:spacing w:before="100"/>
        <w:jc w:val="center"/>
      </w:pPr>
      <w:bookmarkStart w:id="0" w:name="_Hlk484884060"/>
      <w:bookmarkEnd w:id="0"/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2D28CB2" wp14:editId="326C46A2">
            <wp:simplePos x="0" y="0"/>
            <wp:positionH relativeFrom="column">
              <wp:posOffset>-273050</wp:posOffset>
            </wp:positionH>
            <wp:positionV relativeFrom="page">
              <wp:posOffset>-79375</wp:posOffset>
            </wp:positionV>
            <wp:extent cx="954719" cy="955799"/>
            <wp:effectExtent l="0" t="0" r="0" b="0"/>
            <wp:wrapSquare wrapText="bothSides"/>
            <wp:docPr id="1" name="logo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719" cy="9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64F" w:rsidRDefault="00081435">
      <w:pPr>
        <w:pStyle w:val="Standard"/>
        <w:spacing w:before="100"/>
        <w:jc w:val="center"/>
      </w:pPr>
      <w:r>
        <w:rPr>
          <w:rFonts w:ascii="Calibri" w:hAnsi="Calibri" w:cs="Calibri"/>
          <w:b/>
          <w:bCs/>
          <w:iCs/>
          <w:color w:val="000000"/>
          <w:sz w:val="32"/>
          <w:szCs w:val="32"/>
          <w:lang w:val="it-IT"/>
        </w:rPr>
        <w:t>Così Lontani così Vicini</w:t>
      </w:r>
      <w:r w:rsidR="00130D9A">
        <w:rPr>
          <w:rFonts w:ascii="Calibri" w:hAnsi="Calibri" w:cs="Calibri"/>
          <w:b/>
          <w:bCs/>
          <w:iCs/>
          <w:color w:val="000000"/>
          <w:sz w:val="32"/>
          <w:szCs w:val="32"/>
          <w:lang w:val="it-IT"/>
        </w:rPr>
        <w:t xml:space="preserve"> </w:t>
      </w:r>
      <w:bookmarkStart w:id="1" w:name="_GoBack"/>
      <w:bookmarkEnd w:id="1"/>
      <w:r>
        <w:rPr>
          <w:rFonts w:ascii="Calibri" w:hAnsi="Calibri" w:cs="Calibri"/>
          <w:b/>
          <w:bCs/>
          <w:iCs/>
          <w:color w:val="000000"/>
          <w:sz w:val="32"/>
          <w:szCs w:val="32"/>
          <w:lang w:val="it-IT"/>
        </w:rPr>
        <w:t>- Un piccolo gesto per coprire grandi distanze</w:t>
      </w:r>
    </w:p>
    <w:p w:rsidR="00AF064F" w:rsidRDefault="00AF064F">
      <w:pPr>
        <w:pStyle w:val="Standard"/>
        <w:spacing w:before="100"/>
        <w:jc w:val="center"/>
        <w:rPr>
          <w:rFonts w:ascii="Calibri" w:hAnsi="Calibri" w:cs="Calibri"/>
          <w:sz w:val="32"/>
          <w:szCs w:val="32"/>
          <w:lang w:val="it-IT"/>
        </w:rPr>
      </w:pPr>
    </w:p>
    <w:p w:rsidR="00750FBF" w:rsidRDefault="00750FBF">
      <w:pPr>
        <w:pStyle w:val="gmail-p1"/>
        <w:jc w:val="both"/>
        <w:rPr>
          <w:rStyle w:val="gmail-s1"/>
          <w:rFonts w:ascii="Calibri" w:hAnsi="Calibri" w:cs="Calibri"/>
          <w:lang w:val="it-IT"/>
        </w:rPr>
      </w:pPr>
    </w:p>
    <w:p w:rsidR="00AF064F" w:rsidRPr="00750FBF" w:rsidRDefault="00081435">
      <w:pPr>
        <w:pStyle w:val="gmail-p1"/>
        <w:jc w:val="both"/>
        <w:rPr>
          <w:b/>
        </w:rPr>
      </w:pPr>
      <w:r w:rsidRPr="00750FBF">
        <w:rPr>
          <w:rStyle w:val="gmail-s1"/>
          <w:rFonts w:ascii="Calibri" w:hAnsi="Calibri" w:cs="Calibri"/>
          <w:b/>
          <w:lang w:val="it-IT"/>
        </w:rPr>
        <w:t>Progetto Sostegno a distanza</w:t>
      </w:r>
      <w:r w:rsidR="00750FBF">
        <w:rPr>
          <w:rStyle w:val="gmail-s2"/>
          <w:rFonts w:ascii="Calibri" w:hAnsi="Calibri" w:cs="Calibri"/>
          <w:b/>
          <w:lang w:val="it-IT"/>
        </w:rPr>
        <w:t xml:space="preserve"> per Casa Marisa.</w:t>
      </w:r>
    </w:p>
    <w:p w:rsidR="00750FBF" w:rsidRDefault="00750FBF">
      <w:pPr>
        <w:pStyle w:val="gmail-p2"/>
        <w:jc w:val="both"/>
        <w:rPr>
          <w:rFonts w:ascii="Calibri" w:hAnsi="Calibri" w:cs="Calibri"/>
          <w:lang w:val="it-IT"/>
        </w:rPr>
      </w:pPr>
    </w:p>
    <w:p w:rsidR="00AF064F" w:rsidRDefault="00750FBF">
      <w:pPr>
        <w:pStyle w:val="gmail-p2"/>
        <w:jc w:val="both"/>
      </w:pPr>
      <w:r>
        <w:rPr>
          <w:rFonts w:ascii="Calibri" w:hAnsi="Calibri" w:cs="Calibri"/>
          <w:lang w:val="it-IT"/>
        </w:rPr>
        <w:t>I</w:t>
      </w:r>
      <w:r w:rsidR="00081435">
        <w:rPr>
          <w:rFonts w:ascii="Calibri" w:hAnsi="Calibri" w:cs="Calibri"/>
          <w:lang w:val="it-IT"/>
        </w:rPr>
        <w:t>l sostegno a distanza è un atto di solidarietà che consiste nell'inviare, tramite referenti responsabili, un contributo economico stabile e continuativo, del cui uso il donatore riceve riscontro. Il contributo è rivolto a minori in condizioni di necessità per offrire la possibilità di migliorare le proprie condizioni di vita nell'ambiente sociale e culturale in cui vivono.</w:t>
      </w:r>
    </w:p>
    <w:p w:rsidR="00750FBF" w:rsidRDefault="00750FBF">
      <w:pPr>
        <w:pStyle w:val="gmail-p2"/>
        <w:jc w:val="both"/>
        <w:rPr>
          <w:rFonts w:ascii="Calibri" w:hAnsi="Calibri" w:cs="Calibri"/>
          <w:lang w:val="it-IT"/>
        </w:rPr>
      </w:pPr>
    </w:p>
    <w:p w:rsidR="00AF064F" w:rsidRDefault="00081435" w:rsidP="00272FE5">
      <w:pPr>
        <w:pStyle w:val="gmail-p2"/>
        <w:jc w:val="both"/>
      </w:pPr>
      <w:r>
        <w:rPr>
          <w:rFonts w:ascii="Calibri" w:hAnsi="Calibri" w:cs="Calibri"/>
          <w:lang w:val="it-IT"/>
        </w:rPr>
        <w:t>Il progetto Sostegno a Distanza per Casa Maris</w:t>
      </w:r>
      <w:r w:rsidR="00272FE5">
        <w:rPr>
          <w:rFonts w:ascii="Calibri" w:hAnsi="Calibri" w:cs="Calibri"/>
          <w:lang w:val="it-IT"/>
        </w:rPr>
        <w:t xml:space="preserve">a, è promosso dall’Associazione </w:t>
      </w:r>
      <w:r>
        <w:rPr>
          <w:rStyle w:val="gmail-s2"/>
          <w:rFonts w:ascii="Calibri" w:hAnsi="Calibri" w:cs="Calibri"/>
          <w:b/>
          <w:lang w:val="it-IT"/>
        </w:rPr>
        <w:t>Tribù del Mondo</w:t>
      </w:r>
      <w:r w:rsidR="00272FE5">
        <w:rPr>
          <w:rStyle w:val="gmail-s2"/>
          <w:rFonts w:ascii="Calibri" w:hAnsi="Calibri" w:cs="Calibri"/>
          <w:b/>
          <w:lang w:val="it-IT"/>
        </w:rPr>
        <w:t>,</w:t>
      </w:r>
      <w:r>
        <w:rPr>
          <w:rStyle w:val="gmail-s2"/>
          <w:rFonts w:ascii="Calibri" w:hAnsi="Calibri" w:cs="Calibri"/>
          <w:b/>
          <w:lang w:val="it-IT"/>
        </w:rPr>
        <w:t xml:space="preserve"> </w:t>
      </w:r>
      <w:r>
        <w:rPr>
          <w:rStyle w:val="gmail-s2"/>
          <w:rFonts w:ascii="Calibri" w:hAnsi="Calibri" w:cs="Calibri"/>
          <w:lang w:val="it-IT"/>
        </w:rPr>
        <w:t>che da anni si occupa del sostentamento della Casa Famiglia Marisa, situata a Kinshasa, nella collina di Cogelos</w:t>
      </w:r>
      <w:r>
        <w:rPr>
          <w:rStyle w:val="gmail-s2"/>
          <w:rFonts w:ascii="Calibri" w:hAnsi="Calibri" w:cs="Calibri"/>
          <w:b/>
          <w:bCs/>
          <w:color w:val="FF3333"/>
          <w:lang w:val="it-IT"/>
        </w:rPr>
        <w:t xml:space="preserve"> </w:t>
      </w:r>
      <w:r w:rsidR="00D33905">
        <w:rPr>
          <w:rStyle w:val="gmail-s2"/>
          <w:rFonts w:ascii="Calibri" w:hAnsi="Calibri" w:cs="Calibri"/>
          <w:lang w:val="it-IT"/>
        </w:rPr>
        <w:t>– Repubblica</w:t>
      </w:r>
      <w:r w:rsidRPr="00094BBA">
        <w:rPr>
          <w:rStyle w:val="gmail-s2"/>
          <w:rFonts w:ascii="Calibri" w:hAnsi="Calibri" w:cs="Calibri"/>
          <w:lang w:val="it-IT"/>
        </w:rPr>
        <w:t xml:space="preserve"> Dem</w:t>
      </w:r>
      <w:r w:rsidR="00D33905">
        <w:rPr>
          <w:rStyle w:val="gmail-s2"/>
          <w:rFonts w:ascii="Calibri" w:hAnsi="Calibri" w:cs="Calibri"/>
          <w:lang w:val="it-IT"/>
        </w:rPr>
        <w:t>ocratica</w:t>
      </w:r>
      <w:r w:rsidRPr="00094BBA">
        <w:rPr>
          <w:rStyle w:val="gmail-s2"/>
          <w:rFonts w:ascii="Calibri" w:hAnsi="Calibri" w:cs="Calibri"/>
          <w:lang w:val="it-IT"/>
        </w:rPr>
        <w:t xml:space="preserve"> Del Congo</w:t>
      </w:r>
      <w:r>
        <w:rPr>
          <w:rStyle w:val="gmail-s2"/>
          <w:rFonts w:ascii="Calibri" w:hAnsi="Calibri" w:cs="Calibri"/>
          <w:lang w:val="it-IT"/>
        </w:rPr>
        <w:t>. La Casa Famiglia Marisa ospita attualmente 116 bambini e adolescenti di età compresa tra i 2 e i 17 anni, di</w:t>
      </w:r>
      <w:r w:rsidR="009A4C95">
        <w:rPr>
          <w:rStyle w:val="gmail-s2"/>
          <w:rFonts w:ascii="Calibri" w:hAnsi="Calibri" w:cs="Calibri"/>
          <w:lang w:val="it-IT"/>
        </w:rPr>
        <w:t xml:space="preserve"> dieci</w:t>
      </w:r>
      <w:r>
        <w:rPr>
          <w:rStyle w:val="gmail-s2"/>
          <w:rFonts w:ascii="Calibri" w:hAnsi="Calibri" w:cs="Calibri"/>
          <w:lang w:val="it-IT"/>
        </w:rPr>
        <w:t xml:space="preserve"> collaboratori che si occupano della gestione dell'orfanotrofio svolgendo tutte le mansioni necessarie.</w:t>
      </w:r>
    </w:p>
    <w:p w:rsidR="00D33905" w:rsidRDefault="00D33905" w:rsidP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</w:p>
    <w:p w:rsidR="00D33905" w:rsidRDefault="00D33905" w:rsidP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>
        <w:rPr>
          <w:rFonts w:ascii="Calibri" w:hAnsi="Calibri" w:cs="Calibri"/>
          <w:bCs/>
          <w:noProof/>
          <w:lang w:val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41990" cy="1480111"/>
            <wp:effectExtent l="0" t="0" r="0" b="635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parazione piatti in ter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990" cy="148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887">
        <w:rPr>
          <w:rStyle w:val="gmail-s2"/>
          <w:rFonts w:ascii="Calibri" w:hAnsi="Calibri" w:cs="Calibri"/>
          <w:bCs/>
          <w:lang w:val="it-IT"/>
        </w:rPr>
        <w:t xml:space="preserve">Tante sono le attività che giornalmente vengono svolte all’interno dell’istituto per coniugare le esigenze basilari dei bambini alla possibilità di migliorare la loro qualità di vita. </w:t>
      </w:r>
      <w:r w:rsidR="00750887" w:rsidRPr="00750FBF">
        <w:rPr>
          <w:rStyle w:val="gmail-s2"/>
          <w:rFonts w:ascii="Calibri" w:hAnsi="Calibri" w:cs="Calibri"/>
          <w:b/>
          <w:bCs/>
          <w:lang w:val="it-IT"/>
        </w:rPr>
        <w:t>Educazione, assistenza, pulizia, salute, istruzione, lavoro nei campi</w:t>
      </w:r>
      <w:r w:rsidR="00750887">
        <w:rPr>
          <w:rStyle w:val="gmail-s2"/>
          <w:rFonts w:ascii="Calibri" w:hAnsi="Calibri" w:cs="Calibri"/>
          <w:bCs/>
          <w:lang w:val="it-IT"/>
        </w:rPr>
        <w:t>: tanti i compiti distribuiti fra i vari collaboratori di suor Benedetta. Le attività giornaliere sono scandite da orari a seconda delle esigenze</w:t>
      </w:r>
      <w:r w:rsidR="00272FE5">
        <w:rPr>
          <w:rStyle w:val="gmail-s2"/>
          <w:rFonts w:ascii="Calibri" w:hAnsi="Calibri" w:cs="Calibri"/>
          <w:bCs/>
          <w:lang w:val="it-IT"/>
        </w:rPr>
        <w:t>:</w:t>
      </w:r>
      <w:r w:rsidR="003B258F">
        <w:rPr>
          <w:rStyle w:val="gmail-s2"/>
          <w:rFonts w:ascii="Calibri" w:hAnsi="Calibri" w:cs="Calibri"/>
          <w:bCs/>
          <w:lang w:val="it-IT"/>
        </w:rPr>
        <w:t xml:space="preserve"> dalle pulizie nelle camere dei ragazzi, passando per la complessa preparazione del pranzo, principale pasto della giornata. </w:t>
      </w:r>
      <w:r w:rsidR="003B258F" w:rsidRPr="00750FBF">
        <w:rPr>
          <w:rStyle w:val="gmail-s2"/>
          <w:rFonts w:ascii="Calibri" w:hAnsi="Calibri" w:cs="Calibri"/>
          <w:b/>
          <w:bCs/>
          <w:lang w:val="it-IT"/>
        </w:rPr>
        <w:t>116 bocche da sfamare</w:t>
      </w:r>
      <w:r w:rsidR="003B258F">
        <w:rPr>
          <w:rStyle w:val="gmail-s2"/>
          <w:rFonts w:ascii="Calibri" w:hAnsi="Calibri" w:cs="Calibri"/>
          <w:bCs/>
          <w:lang w:val="it-IT"/>
        </w:rPr>
        <w:t xml:space="preserve"> non sono certo poche. </w:t>
      </w:r>
    </w:p>
    <w:p w:rsidR="00750887" w:rsidRDefault="00D33905" w:rsidP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>
        <w:rPr>
          <w:rFonts w:ascii="Calibri" w:hAnsi="Calibri" w:cs="Calibri"/>
          <w:bCs/>
          <w:noProof/>
          <w:lang w:val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15251" cy="1811438"/>
            <wp:effectExtent l="0" t="0" r="444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uola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76" cy="183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58F">
        <w:rPr>
          <w:rStyle w:val="gmail-s2"/>
          <w:rFonts w:ascii="Calibri" w:hAnsi="Calibri" w:cs="Calibri"/>
          <w:bCs/>
          <w:lang w:val="it-IT"/>
        </w:rPr>
        <w:t xml:space="preserve">Da non sottovalutare l’aspetto dell’istruzione basilare, impartita grazie ad una </w:t>
      </w:r>
      <w:r w:rsidR="003B258F" w:rsidRPr="00272FE5">
        <w:rPr>
          <w:rStyle w:val="gmail-s2"/>
          <w:rFonts w:ascii="Calibri" w:hAnsi="Calibri" w:cs="Calibri"/>
          <w:b/>
          <w:bCs/>
          <w:lang w:val="it-IT"/>
        </w:rPr>
        <w:t>piccola scuola</w:t>
      </w:r>
      <w:r w:rsidR="003B258F">
        <w:rPr>
          <w:rStyle w:val="gmail-s2"/>
          <w:rFonts w:ascii="Calibri" w:hAnsi="Calibri" w:cs="Calibri"/>
          <w:bCs/>
          <w:lang w:val="it-IT"/>
        </w:rPr>
        <w:t xml:space="preserve"> realizzata all’interno di Casa Marisa per i più piccoli. Imparare a leggere, scrivere, fare i conti e risolvere i primi problemi di matematica, sviluppando così la logica sono i primi obiettivi degli insegnanti stipendiati da Tribù del Mondo. L’istruzione come base per un riscatto personale e per la costruzione del proprio futuro.</w:t>
      </w:r>
    </w:p>
    <w:p w:rsidR="003B258F" w:rsidRDefault="003B258F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</w:p>
    <w:p w:rsidR="003B258F" w:rsidRDefault="003B258F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>
        <w:rPr>
          <w:rStyle w:val="gmail-s2"/>
          <w:rFonts w:ascii="Calibri" w:hAnsi="Calibri" w:cs="Calibri"/>
          <w:bCs/>
          <w:lang w:val="it-IT"/>
        </w:rPr>
        <w:t>Per cercare di risparmiare sulle spese relative all’energia elettrica sono stati allestiti dei pannelli fotovoltaici sul tetto della cas</w:t>
      </w:r>
      <w:r w:rsidR="0011790B">
        <w:rPr>
          <w:rStyle w:val="gmail-s2"/>
          <w:rFonts w:ascii="Calibri" w:hAnsi="Calibri" w:cs="Calibri"/>
          <w:bCs/>
          <w:lang w:val="it-IT"/>
        </w:rPr>
        <w:t xml:space="preserve">a. L’impianto, purtroppo, non copre tutti i consumi necessari per il funzionamento della casa, ma contribuisce ad abbassarli. </w:t>
      </w:r>
    </w:p>
    <w:p w:rsidR="00D33905" w:rsidRDefault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>
        <w:rPr>
          <w:rFonts w:ascii="Calibri" w:hAnsi="Calibri" w:cs="Calibri"/>
          <w:bCs/>
          <w:noProof/>
          <w:lang w:val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770927" cy="1321895"/>
            <wp:effectExtent l="0" t="0" r="127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vori camp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28" cy="13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90B" w:rsidRDefault="0011790B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>
        <w:rPr>
          <w:rStyle w:val="gmail-s2"/>
          <w:rFonts w:ascii="Calibri" w:hAnsi="Calibri" w:cs="Calibri"/>
          <w:bCs/>
          <w:lang w:val="it-IT"/>
        </w:rPr>
        <w:t xml:space="preserve">E sempre in quest’ottica si è pensato di comprare un terreno </w:t>
      </w:r>
      <w:r w:rsidR="00D33905">
        <w:rPr>
          <w:rStyle w:val="gmail-s2"/>
          <w:rFonts w:ascii="Calibri" w:hAnsi="Calibri" w:cs="Calibri"/>
          <w:bCs/>
          <w:lang w:val="it-IT"/>
        </w:rPr>
        <w:t>per poterlo coltivare e auto-app</w:t>
      </w:r>
      <w:r>
        <w:rPr>
          <w:rStyle w:val="gmail-s2"/>
          <w:rFonts w:ascii="Calibri" w:hAnsi="Calibri" w:cs="Calibri"/>
          <w:bCs/>
          <w:lang w:val="it-IT"/>
        </w:rPr>
        <w:t>ro</w:t>
      </w:r>
      <w:r w:rsidR="00D33905">
        <w:rPr>
          <w:rStyle w:val="gmail-s2"/>
          <w:rFonts w:ascii="Calibri" w:hAnsi="Calibri" w:cs="Calibri"/>
          <w:bCs/>
          <w:lang w:val="it-IT"/>
        </w:rPr>
        <w:t>v</w:t>
      </w:r>
      <w:r>
        <w:rPr>
          <w:rStyle w:val="gmail-s2"/>
          <w:rFonts w:ascii="Calibri" w:hAnsi="Calibri" w:cs="Calibri"/>
          <w:bCs/>
          <w:lang w:val="it-IT"/>
        </w:rPr>
        <w:t>vig</w:t>
      </w:r>
      <w:r w:rsidR="00D33905">
        <w:rPr>
          <w:rStyle w:val="gmail-s2"/>
          <w:rFonts w:ascii="Calibri" w:hAnsi="Calibri" w:cs="Calibri"/>
          <w:bCs/>
          <w:lang w:val="it-IT"/>
        </w:rPr>
        <w:t>i</w:t>
      </w:r>
      <w:r>
        <w:rPr>
          <w:rStyle w:val="gmail-s2"/>
          <w:rFonts w:ascii="Calibri" w:hAnsi="Calibri" w:cs="Calibri"/>
          <w:bCs/>
          <w:lang w:val="it-IT"/>
        </w:rPr>
        <w:t>onarsi di frutta e verdura.</w:t>
      </w:r>
      <w:r w:rsidR="00D33905">
        <w:rPr>
          <w:rStyle w:val="gmail-s2"/>
          <w:rFonts w:ascii="Calibri" w:hAnsi="Calibri" w:cs="Calibri"/>
          <w:bCs/>
          <w:lang w:val="it-IT"/>
        </w:rPr>
        <w:t xml:space="preserve"> Un progetto che ha diminuito in maniera considerevole le spese alimentari, ma che non </w:t>
      </w:r>
      <w:r w:rsidR="00272FE5">
        <w:rPr>
          <w:rStyle w:val="gmail-s2"/>
          <w:rFonts w:ascii="Calibri" w:hAnsi="Calibri" w:cs="Calibri"/>
          <w:bCs/>
          <w:lang w:val="it-IT"/>
        </w:rPr>
        <w:t xml:space="preserve">ha comunque risolto il problema alla radice. </w:t>
      </w:r>
    </w:p>
    <w:p w:rsidR="00D33905" w:rsidRPr="00750887" w:rsidRDefault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</w:p>
    <w:p w:rsidR="00D33905" w:rsidRDefault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  <w:r w:rsidRPr="00D33905">
        <w:rPr>
          <w:rStyle w:val="gmail-s2"/>
          <w:rFonts w:ascii="Calibri" w:hAnsi="Calibri" w:cs="Calibri"/>
          <w:bCs/>
          <w:lang w:val="it-IT"/>
        </w:rPr>
        <w:t>Fra le varie necessità alle quali far fronte c’è anche tutta la questione legata all’aspetto sanitario. Come ogni struttura affollata da pers</w:t>
      </w:r>
      <w:r>
        <w:rPr>
          <w:rStyle w:val="gmail-s2"/>
          <w:rFonts w:ascii="Calibri" w:hAnsi="Calibri" w:cs="Calibri"/>
          <w:bCs/>
          <w:lang w:val="it-IT"/>
        </w:rPr>
        <w:t>one, anche su Casa Marisa si abbattono contagiose epidemie. A imperversare è soprattutto la malaria, le cui cure sono costosissime.</w:t>
      </w:r>
      <w:r w:rsidR="00272FE5">
        <w:rPr>
          <w:rStyle w:val="gmail-s2"/>
          <w:rFonts w:ascii="Calibri" w:hAnsi="Calibri" w:cs="Calibri"/>
          <w:bCs/>
          <w:lang w:val="it-IT"/>
        </w:rPr>
        <w:t xml:space="preserve"> Vaccinazioni e medicine rappresentano spese dai costi elevati.</w:t>
      </w:r>
      <w:r>
        <w:rPr>
          <w:rStyle w:val="gmail-s2"/>
          <w:rFonts w:ascii="Calibri" w:hAnsi="Calibri" w:cs="Calibri"/>
          <w:bCs/>
          <w:lang w:val="it-IT"/>
        </w:rPr>
        <w:t xml:space="preserve"> </w:t>
      </w:r>
    </w:p>
    <w:p w:rsidR="00D33905" w:rsidRDefault="00D33905">
      <w:pPr>
        <w:pStyle w:val="gmail-p1"/>
        <w:jc w:val="both"/>
        <w:rPr>
          <w:rStyle w:val="gmail-s2"/>
          <w:rFonts w:ascii="Calibri" w:hAnsi="Calibri" w:cs="Calibri"/>
          <w:bCs/>
          <w:lang w:val="it-IT"/>
        </w:rPr>
      </w:pPr>
    </w:p>
    <w:p w:rsidR="00D33905" w:rsidRDefault="00D33905">
      <w:pPr>
        <w:pStyle w:val="gmail-p1"/>
        <w:jc w:val="both"/>
        <w:rPr>
          <w:rStyle w:val="gmail-s2"/>
          <w:rFonts w:ascii="Calibri" w:hAnsi="Calibri" w:cs="Calibri"/>
          <w:b/>
          <w:bCs/>
          <w:color w:val="FF3333"/>
          <w:lang w:val="it-IT"/>
        </w:rPr>
      </w:pPr>
      <w:r>
        <w:rPr>
          <w:rFonts w:ascii="Calibri" w:hAnsi="Calibri" w:cs="Calibri"/>
          <w:bCs/>
          <w:noProof/>
          <w:lang w:val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7445375</wp:posOffset>
            </wp:positionV>
            <wp:extent cx="2909570" cy="2182495"/>
            <wp:effectExtent l="0" t="0" r="5080" b="825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qua potabile (10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gmail-s2"/>
          <w:rFonts w:ascii="Calibri" w:hAnsi="Calibri" w:cs="Calibri"/>
          <w:bCs/>
          <w:lang w:val="it-IT"/>
        </w:rPr>
        <w:t>Uno dei maggiori problemi resta ancora l’approvvigionamento dell’acqua potabile. In passato si era tentato di scavare un pozzo all’interno della casa. Ma il tentativo</w:t>
      </w:r>
      <w:r w:rsidR="00272FE5">
        <w:rPr>
          <w:rStyle w:val="gmail-s2"/>
          <w:rFonts w:ascii="Calibri" w:hAnsi="Calibri" w:cs="Calibri"/>
          <w:bCs/>
          <w:lang w:val="it-IT"/>
        </w:rPr>
        <w:t>,</w:t>
      </w:r>
      <w:r>
        <w:rPr>
          <w:rStyle w:val="gmail-s2"/>
          <w:rFonts w:ascii="Calibri" w:hAnsi="Calibri" w:cs="Calibri"/>
          <w:bCs/>
          <w:lang w:val="it-IT"/>
        </w:rPr>
        <w:t xml:space="preserve"> finanziato anche dall’Unione Europea</w:t>
      </w:r>
      <w:r w:rsidR="00272FE5">
        <w:rPr>
          <w:rStyle w:val="gmail-s2"/>
          <w:rFonts w:ascii="Calibri" w:hAnsi="Calibri" w:cs="Calibri"/>
          <w:bCs/>
          <w:lang w:val="it-IT"/>
        </w:rPr>
        <w:t>,</w:t>
      </w:r>
      <w:r>
        <w:rPr>
          <w:rStyle w:val="gmail-s2"/>
          <w:rFonts w:ascii="Calibri" w:hAnsi="Calibri" w:cs="Calibri"/>
          <w:bCs/>
          <w:lang w:val="it-IT"/>
        </w:rPr>
        <w:t xml:space="preserve"> si era arenato a causa dell’impenetrabilità del terreno. Una soluzione alternativa era stata trovata grazie ad un collegamento ad un pozzo esterno, ma le grandi piogge hanno devastato la strada sotto la quale viaggiavano i tubi di collegamento. Oggi ai piccoli ospiti tocca alzarsi ogni mattina presto per andare a piedi a distanza di diversi chilometri a riempire taniche di acqua, anche da 20 litri ciascuna.  </w:t>
      </w: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AF064F" w:rsidRDefault="00081435">
      <w:pPr>
        <w:pStyle w:val="Standard"/>
        <w:spacing w:before="100" w:after="100"/>
        <w:jc w:val="both"/>
      </w:pPr>
      <w:r>
        <w:rPr>
          <w:rStyle w:val="gmail-s2"/>
          <w:rFonts w:ascii="Calibri" w:hAnsi="Calibri"/>
          <w:lang w:val="it-IT"/>
        </w:rPr>
        <w:t xml:space="preserve">La richiesta di contributo attraverso la sottoscrizione del progetto di sostegno a distanza </w:t>
      </w:r>
      <w:r w:rsidR="00D33905">
        <w:rPr>
          <w:rStyle w:val="gmail-s2"/>
          <w:rFonts w:ascii="Calibri" w:hAnsi="Calibri"/>
          <w:lang w:val="it-IT"/>
        </w:rPr>
        <w:t xml:space="preserve">portato avanti da Tribù del Mondo </w:t>
      </w:r>
      <w:r>
        <w:rPr>
          <w:rStyle w:val="gmail-s2"/>
          <w:rFonts w:ascii="Calibri" w:hAnsi="Calibri"/>
          <w:lang w:val="it-IT"/>
        </w:rPr>
        <w:t xml:space="preserve">nasce dall'esigenza di far fronte </w:t>
      </w:r>
      <w:r w:rsidR="00272FE5">
        <w:rPr>
          <w:rStyle w:val="gmail-s2"/>
          <w:rFonts w:ascii="Calibri" w:hAnsi="Calibri"/>
          <w:lang w:val="it-IT"/>
        </w:rPr>
        <w:t xml:space="preserve">dunque </w:t>
      </w:r>
      <w:r>
        <w:rPr>
          <w:rStyle w:val="gmail-s2"/>
          <w:rFonts w:ascii="Calibri" w:hAnsi="Calibri"/>
          <w:lang w:val="it-IT"/>
        </w:rPr>
        <w:t>alle spese nece</w:t>
      </w:r>
      <w:r w:rsidR="00094BBA">
        <w:rPr>
          <w:rStyle w:val="gmail-s2"/>
          <w:rFonts w:ascii="Calibri" w:hAnsi="Calibri"/>
          <w:lang w:val="it-IT"/>
        </w:rPr>
        <w:t>ssarie per il mantenimento dei bambini dell’</w:t>
      </w:r>
      <w:r>
        <w:rPr>
          <w:rStyle w:val="gmail-s2"/>
          <w:rFonts w:ascii="Calibri" w:hAnsi="Calibri"/>
          <w:lang w:val="it-IT"/>
        </w:rPr>
        <w:t>orfanotrofio</w:t>
      </w:r>
      <w:r>
        <w:rPr>
          <w:rStyle w:val="gmail-s2"/>
          <w:rFonts w:ascii="Calibri" w:hAnsi="Calibri"/>
          <w:b/>
          <w:bCs/>
          <w:color w:val="FF3333"/>
          <w:lang w:val="it-IT"/>
        </w:rPr>
        <w:t xml:space="preserve"> </w:t>
      </w:r>
      <w:r>
        <w:rPr>
          <w:rStyle w:val="gmail-s2"/>
          <w:rFonts w:ascii="Calibri" w:hAnsi="Calibri"/>
          <w:lang w:val="it-IT"/>
        </w:rPr>
        <w:t xml:space="preserve">che sono principalmente: </w:t>
      </w:r>
      <w:r>
        <w:rPr>
          <w:rStyle w:val="gmail-s2"/>
          <w:rFonts w:ascii="Calibri" w:hAnsi="Calibri"/>
          <w:b/>
          <w:lang w:val="it-IT"/>
        </w:rPr>
        <w:t>Cibo, Acqua Potabile e Spese per la Scuola interna.</w:t>
      </w: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AF064F" w:rsidRDefault="00D33905">
      <w:pPr>
        <w:pStyle w:val="Standard"/>
        <w:spacing w:before="100" w:after="100"/>
        <w:jc w:val="both"/>
      </w:pPr>
      <w:r>
        <w:rPr>
          <w:rFonts w:ascii="Calibri" w:hAnsi="Calibri"/>
          <w:noProof/>
          <w:lang w:val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635500" cy="2566794"/>
            <wp:effectExtent l="0" t="0" r="0" b="508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toncon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803" cy="257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435">
        <w:rPr>
          <w:rStyle w:val="gmail-s2"/>
          <w:rFonts w:ascii="Calibri" w:hAnsi="Calibri"/>
          <w:lang w:val="it-IT"/>
        </w:rPr>
        <w:t xml:space="preserve">La Repubblica Democratica del Congo è il terzo paese africano per popolazione, ricchissimo di risorse naturali, forestali e minerarie. Il paese è il terzo produttore mondiale di diamanti in volume, sebbene non in valore. Possiede la seconda foresta pluviale al mondo, dotato di ampi terreni fertili e di vaste risorse idriche. Da sempre il settore minerario è ampiamente diversificato: rame, cobalto, columbite-tantalite, diamanti, oro, zinco, uranio, stagno, argento, carbone, manganese, tungsteno, cadmio e petrolio greggio. </w:t>
      </w:r>
      <w:r w:rsidR="00081435">
        <w:rPr>
          <w:rStyle w:val="gmail-s2"/>
          <w:rFonts w:ascii="Calibri" w:hAnsi="Calibri"/>
          <w:b/>
          <w:lang w:val="it-IT"/>
        </w:rPr>
        <w:t xml:space="preserve">Nonostante l’abbondanza </w:t>
      </w:r>
      <w:r w:rsidR="00081435">
        <w:rPr>
          <w:rStyle w:val="gmail-s2"/>
          <w:rFonts w:ascii="Calibri" w:hAnsi="Calibri"/>
          <w:lang w:val="it-IT"/>
        </w:rPr>
        <w:t xml:space="preserve">di </w:t>
      </w:r>
      <w:r w:rsidR="00081435">
        <w:rPr>
          <w:rStyle w:val="gmail-s2"/>
          <w:rFonts w:ascii="Calibri" w:hAnsi="Calibri"/>
          <w:b/>
          <w:lang w:val="it-IT"/>
        </w:rPr>
        <w:t xml:space="preserve">risorse naturali, l’economia formale del paese è quasi letteralmente crollata </w:t>
      </w:r>
      <w:r w:rsidR="00081435">
        <w:rPr>
          <w:rStyle w:val="gmail-s2"/>
          <w:rFonts w:ascii="Calibri" w:hAnsi="Calibri"/>
          <w:lang w:val="it-IT"/>
        </w:rPr>
        <w:t>negli ultimi decenni, quale risultato di cattiva gestione e di perenni conflitti civili, alimentati dalle multinazionali!</w:t>
      </w: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AF064F" w:rsidRDefault="00081435">
      <w:pPr>
        <w:pStyle w:val="Standard"/>
        <w:spacing w:before="100" w:after="100"/>
        <w:jc w:val="both"/>
      </w:pPr>
      <w:r>
        <w:rPr>
          <w:rStyle w:val="gmail-s2"/>
          <w:rFonts w:ascii="Calibri" w:hAnsi="Calibri"/>
          <w:lang w:val="it-IT"/>
        </w:rPr>
        <w:t>L’</w:t>
      </w:r>
      <w:r>
        <w:rPr>
          <w:rStyle w:val="gmail-s2"/>
          <w:rFonts w:ascii="Calibri" w:hAnsi="Calibri"/>
          <w:b/>
          <w:lang w:val="it-IT"/>
        </w:rPr>
        <w:t xml:space="preserve">impatto </w:t>
      </w:r>
      <w:r>
        <w:rPr>
          <w:rStyle w:val="gmail-s2"/>
          <w:rFonts w:ascii="Calibri" w:hAnsi="Calibri"/>
          <w:lang w:val="it-IT"/>
        </w:rPr>
        <w:t xml:space="preserve">della lunga </w:t>
      </w:r>
      <w:r>
        <w:rPr>
          <w:rStyle w:val="gmail-s2"/>
          <w:rFonts w:ascii="Calibri" w:hAnsi="Calibri"/>
          <w:b/>
          <w:lang w:val="it-IT"/>
        </w:rPr>
        <w:t>guerra civile</w:t>
      </w:r>
      <w:r>
        <w:rPr>
          <w:rStyle w:val="gmail-s2"/>
          <w:rFonts w:ascii="Calibri" w:hAnsi="Calibri"/>
          <w:lang w:val="it-IT"/>
        </w:rPr>
        <w:t xml:space="preserve"> è stato </w:t>
      </w:r>
      <w:r>
        <w:rPr>
          <w:rStyle w:val="gmail-s2"/>
          <w:rFonts w:ascii="Calibri" w:hAnsi="Calibri"/>
          <w:b/>
          <w:lang w:val="it-IT"/>
        </w:rPr>
        <w:t>disastroso</w:t>
      </w:r>
      <w:r>
        <w:rPr>
          <w:rStyle w:val="gmail-s2"/>
          <w:rFonts w:ascii="Calibri" w:hAnsi="Calibri"/>
          <w:lang w:val="it-IT"/>
        </w:rPr>
        <w:t xml:space="preserve">, con effetti particolarmente deleteri sulla distruzione delle infrastrutture e sull’indebolimento delle istituzioni di mercato, con perdita totale dei beni posseduti da persone ed imprese (saccheggi e vandalismi) contribuendo all’impoverimento della popolazione di tutto il Paese. Attualmente </w:t>
      </w:r>
      <w:r>
        <w:rPr>
          <w:rStyle w:val="gmail-s2"/>
          <w:rFonts w:ascii="Calibri" w:hAnsi="Calibri"/>
          <w:b/>
          <w:lang w:val="it-IT"/>
        </w:rPr>
        <w:t xml:space="preserve">molti prodotti alimentari </w:t>
      </w:r>
      <w:r>
        <w:rPr>
          <w:rStyle w:val="gmail-s2"/>
          <w:rFonts w:ascii="Calibri" w:hAnsi="Calibri"/>
          <w:lang w:val="it-IT"/>
        </w:rPr>
        <w:t xml:space="preserve">hanno </w:t>
      </w:r>
      <w:r>
        <w:rPr>
          <w:rStyle w:val="gmail-s2"/>
          <w:rFonts w:ascii="Calibri" w:hAnsi="Calibri"/>
          <w:b/>
          <w:lang w:val="it-IT"/>
        </w:rPr>
        <w:t>prezzi proibitivi</w:t>
      </w:r>
      <w:r>
        <w:rPr>
          <w:rStyle w:val="gmail-s2"/>
          <w:rFonts w:ascii="Calibri" w:hAnsi="Calibri"/>
          <w:lang w:val="it-IT"/>
        </w:rPr>
        <w:t xml:space="preserve"> per la maggiore parte della popolazione, perché tanto sono prodotti d’importazione e perché la moneta congolese subisce il calo continuo dell’inflazione.</w:t>
      </w:r>
    </w:p>
    <w:p w:rsidR="00D33905" w:rsidRDefault="00D33905">
      <w:pPr>
        <w:pStyle w:val="Standard"/>
        <w:spacing w:before="100" w:after="100"/>
        <w:jc w:val="both"/>
        <w:rPr>
          <w:rStyle w:val="gmail-s2"/>
          <w:rFonts w:ascii="Calibri" w:hAnsi="Calibri"/>
          <w:lang w:val="it-IT"/>
        </w:rPr>
      </w:pPr>
    </w:p>
    <w:p w:rsidR="00AF064F" w:rsidRDefault="00081435">
      <w:pPr>
        <w:pStyle w:val="Standard"/>
        <w:spacing w:before="100" w:after="100"/>
        <w:jc w:val="both"/>
      </w:pPr>
      <w:r>
        <w:rPr>
          <w:rStyle w:val="gmail-s2"/>
          <w:rFonts w:ascii="Calibri" w:hAnsi="Calibri"/>
          <w:lang w:val="it-IT"/>
        </w:rPr>
        <w:t>Al di sopra di tutte queste difficoltà economiche e sociale, la politica sta producendo ostacoli alla crescita democratica del Paese imponendosi come una dittatura senza eguali, tralasciando i bisogni della popolazione e creando disordini dovunque!</w:t>
      </w:r>
    </w:p>
    <w:p w:rsidR="00D33905" w:rsidRDefault="00D33905">
      <w:pPr>
        <w:pStyle w:val="Standard"/>
        <w:spacing w:before="100"/>
        <w:jc w:val="both"/>
        <w:rPr>
          <w:rFonts w:ascii="Calibri" w:hAnsi="Calibri" w:cs="Calibri"/>
          <w:color w:val="454545"/>
          <w:lang w:val="it-IT"/>
        </w:rPr>
      </w:pPr>
    </w:p>
    <w:p w:rsidR="00AF064F" w:rsidRDefault="00081435">
      <w:pPr>
        <w:pStyle w:val="Standard"/>
        <w:spacing w:before="100"/>
        <w:jc w:val="both"/>
      </w:pPr>
      <w:r>
        <w:rPr>
          <w:rFonts w:ascii="Calibri" w:hAnsi="Calibri" w:cs="Calibri"/>
          <w:color w:val="454545"/>
          <w:lang w:val="it-IT"/>
        </w:rPr>
        <w:t>L’</w:t>
      </w:r>
      <w:r>
        <w:rPr>
          <w:rStyle w:val="gmail-s2"/>
          <w:rFonts w:ascii="Calibri" w:hAnsi="Calibri" w:cs="Calibri"/>
          <w:lang w:val="it-IT"/>
        </w:rPr>
        <w:t xml:space="preserve">Associazione </w:t>
      </w:r>
      <w:r>
        <w:rPr>
          <w:rStyle w:val="gmail-s2"/>
          <w:rFonts w:ascii="Calibri" w:hAnsi="Calibri" w:cs="Calibri"/>
          <w:b/>
          <w:bCs/>
          <w:lang w:val="it-IT"/>
        </w:rPr>
        <w:t>Tribù del mondo,</w:t>
      </w:r>
      <w:r>
        <w:rPr>
          <w:rStyle w:val="gmail-s2"/>
          <w:rFonts w:ascii="Calibri" w:hAnsi="Calibri" w:cs="Calibri"/>
          <w:lang w:val="it-IT"/>
        </w:rPr>
        <w:t xml:space="preserve"> in quanto proponente il progetto Sostegno a distanza per Casa Marisa, si impegna a:</w:t>
      </w:r>
    </w:p>
    <w:p w:rsidR="00AF064F" w:rsidRDefault="00AF064F">
      <w:pPr>
        <w:pStyle w:val="Standard"/>
        <w:jc w:val="both"/>
      </w:pPr>
    </w:p>
    <w:p w:rsidR="00AF064F" w:rsidRDefault="00081435">
      <w:pPr>
        <w:pStyle w:val="Paragrafoelenco"/>
        <w:numPr>
          <w:ilvl w:val="0"/>
          <w:numId w:val="10"/>
        </w:numPr>
        <w:jc w:val="both"/>
      </w:pPr>
      <w:r>
        <w:rPr>
          <w:rStyle w:val="gmail-s2"/>
          <w:rFonts w:ascii="Calibri" w:hAnsi="Calibri" w:cs="Calibri"/>
          <w:lang w:val="it-IT"/>
        </w:rPr>
        <w:t>Promuovere il sostegno a distanza, quale gesto di libera e solidale condivisione con chi è nel bisogno.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Caratterizzare questo gesto solidale rispetto alle altre forme di solidarietà basate sulla raccolta fondi.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Mettere in evidenza nei loro progetti la continuità dell’impegno del sostegno.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Rendere consapevole il sostenitore dell’importanza del suo aiuto economico costante.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Mettere a disposizione presso la propria sede il bilancio o il rendiconto annuale e renderlo pubblico secondo le norme previste.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Garantire che il 100% della somma destinata al beneficiario sarà utilizzata per il sostegno, senza trattenute per spese di gestione dell’Associazione.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Agire in modo che il sostegno a distanza sia strumento di promozione all’autosviluppo del beneficiario, della sua comunità, ed evitare che questo aiuto economico diventi una forma di assistenzialismo.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>Verificare l’affidabilità e il lavoro dei collaboratori e adoperarsi per garantire il buon esito del progetto.</w:t>
      </w:r>
    </w:p>
    <w:p w:rsidR="00AF064F" w:rsidRDefault="00081435">
      <w:pPr>
        <w:pStyle w:val="Paragrafoelenco"/>
        <w:numPr>
          <w:ilvl w:val="0"/>
          <w:numId w:val="9"/>
        </w:numPr>
        <w:jc w:val="both"/>
      </w:pPr>
      <w:r>
        <w:rPr>
          <w:rStyle w:val="gmail-s2"/>
          <w:rFonts w:ascii="Calibri" w:hAnsi="Calibri" w:cs="Calibri"/>
          <w:lang w:val="it-IT"/>
        </w:rPr>
        <w:t xml:space="preserve">Comunicare al sostenitore da chi è curata in loco la realizzazione del progetto e </w:t>
      </w:r>
      <w:r w:rsidR="00750887" w:rsidRPr="00750887">
        <w:rPr>
          <w:rStyle w:val="gmail-s2"/>
          <w:rFonts w:ascii="Calibri" w:hAnsi="Calibri" w:cs="Calibri"/>
          <w:bCs/>
          <w:lang w:val="it-IT"/>
        </w:rPr>
        <w:t>a</w:t>
      </w:r>
      <w:r w:rsidRPr="00750887">
        <w:rPr>
          <w:rStyle w:val="gmail-s2"/>
          <w:rFonts w:ascii="Calibri" w:hAnsi="Calibri" w:cs="Calibri"/>
          <w:lang w:val="it-IT"/>
        </w:rPr>
        <w:t xml:space="preserve"> </w:t>
      </w:r>
      <w:r>
        <w:rPr>
          <w:rStyle w:val="gmail-s2"/>
          <w:rFonts w:ascii="Calibri" w:hAnsi="Calibri" w:cs="Calibri"/>
          <w:lang w:val="it-IT"/>
        </w:rPr>
        <w:t>valutare l’affidabilità e l’efficienza dei referenti locali o dei propri collaboratori impegnati nell’attuazione degli interventi di sostegno.</w:t>
      </w:r>
    </w:p>
    <w:p w:rsidR="00AF064F" w:rsidRDefault="00AF064F">
      <w:pPr>
        <w:pStyle w:val="Standard"/>
        <w:jc w:val="both"/>
      </w:pPr>
    </w:p>
    <w:p w:rsidR="00AF064F" w:rsidRDefault="00081435">
      <w:pPr>
        <w:pStyle w:val="Standard"/>
        <w:jc w:val="both"/>
      </w:pPr>
      <w:r>
        <w:rPr>
          <w:rStyle w:val="gmail-s2"/>
          <w:rFonts w:ascii="Calibri" w:hAnsi="Calibri" w:cs="Calibri"/>
          <w:lang w:val="it-IT"/>
        </w:rPr>
        <w:t>Per maggiori informazioni sulle attività già svolte dall’Associazione puoi consultare il sito web</w:t>
      </w:r>
    </w:p>
    <w:p w:rsidR="00AF064F" w:rsidRDefault="00AF3884">
      <w:pPr>
        <w:pStyle w:val="Standard"/>
        <w:jc w:val="both"/>
      </w:pPr>
      <w:hyperlink r:id="rId13" w:history="1">
        <w:r w:rsidR="00081435">
          <w:rPr>
            <w:rStyle w:val="gmail-s2"/>
          </w:rPr>
          <w:t>www.tribudelmondo.it</w:t>
        </w:r>
      </w:hyperlink>
      <w:r w:rsidR="00081435">
        <w:rPr>
          <w:rStyle w:val="gmail-s2"/>
          <w:rFonts w:ascii="Calibri" w:hAnsi="Calibri" w:cs="Calibri"/>
          <w:lang w:val="it-IT"/>
        </w:rPr>
        <w:t xml:space="preserve"> o la pagina Facebook.</w:t>
      </w:r>
    </w:p>
    <w:p w:rsidR="00AF064F" w:rsidRDefault="00AF064F">
      <w:pPr>
        <w:pStyle w:val="gmail-p1"/>
        <w:spacing w:before="0" w:after="0"/>
        <w:jc w:val="both"/>
        <w:rPr>
          <w:rFonts w:ascii="Calibri" w:hAnsi="Calibri" w:cs="Calibri"/>
          <w:lang w:val="it-IT"/>
        </w:rPr>
      </w:pPr>
    </w:p>
    <w:p w:rsidR="00AF064F" w:rsidRDefault="00081435">
      <w:pPr>
        <w:pStyle w:val="gmail-p1"/>
        <w:jc w:val="both"/>
      </w:pPr>
      <w:r>
        <w:rPr>
          <w:rStyle w:val="gmail-s2"/>
          <w:rFonts w:ascii="Calibri" w:hAnsi="Calibri" w:cs="Calibri"/>
          <w:b/>
          <w:lang w:val="it-IT"/>
        </w:rPr>
        <w:t>Progetto sostegno a distanza per casa Marisa</w:t>
      </w:r>
    </w:p>
    <w:p w:rsidR="00AF064F" w:rsidRDefault="00081435">
      <w:pPr>
        <w:pStyle w:val="NormaleWeb"/>
        <w:spacing w:before="0" w:after="0"/>
        <w:jc w:val="both"/>
      </w:pPr>
      <w:r>
        <w:rPr>
          <w:rStyle w:val="gmail-s2"/>
          <w:rFonts w:ascii="Calibri" w:hAnsi="Calibri" w:cs="Calibri"/>
          <w:lang w:eastAsia="en-US"/>
        </w:rPr>
        <w:t>Il sostegno a distanza per Casa Marisa consiste in un contributo economico che il donatore potrà erogare con cadenza mensile o annuale sul conto corrente dell’Associazione promotrice del progetto.</w:t>
      </w:r>
    </w:p>
    <w:p w:rsidR="00AF064F" w:rsidRDefault="00AF064F">
      <w:pPr>
        <w:pStyle w:val="NormaleWeb"/>
        <w:spacing w:before="0" w:after="0"/>
        <w:jc w:val="both"/>
      </w:pPr>
    </w:p>
    <w:p w:rsidR="00AF064F" w:rsidRDefault="00081435">
      <w:pPr>
        <w:pStyle w:val="NormaleWeb"/>
        <w:spacing w:before="0" w:after="0"/>
        <w:jc w:val="both"/>
      </w:pPr>
      <w:r>
        <w:rPr>
          <w:rStyle w:val="gmail-s2"/>
          <w:rFonts w:ascii="Calibri" w:hAnsi="Calibri" w:cs="Calibri"/>
          <w:lang w:eastAsia="en-US"/>
        </w:rPr>
        <w:t>Il contributo sarà destinato al sostentamento dell’orfanotrofio Casa Marisa a Kinshasa (RDC).</w:t>
      </w:r>
    </w:p>
    <w:p w:rsidR="00AF064F" w:rsidRDefault="00081435">
      <w:pPr>
        <w:pStyle w:val="gmail-p1"/>
        <w:jc w:val="both"/>
      </w:pPr>
      <w:r>
        <w:rPr>
          <w:rStyle w:val="gmail-s2"/>
          <w:rFonts w:ascii="Calibri" w:hAnsi="Calibri" w:cs="Calibri"/>
          <w:lang w:val="it-IT"/>
        </w:rPr>
        <w:t>Il donatore potrà scegliere il valore del contributo:</w:t>
      </w:r>
    </w:p>
    <w:p w:rsidR="00AF064F" w:rsidRDefault="00081435" w:rsidP="00D33905">
      <w:pPr>
        <w:pStyle w:val="Standard"/>
        <w:numPr>
          <w:ilvl w:val="0"/>
          <w:numId w:val="11"/>
        </w:numPr>
        <w:spacing w:before="100"/>
        <w:ind w:left="1134" w:hanging="425"/>
        <w:jc w:val="center"/>
      </w:pPr>
      <w:r>
        <w:rPr>
          <w:rFonts w:ascii="Calibri" w:hAnsi="Calibri" w:cs="Calibri"/>
          <w:b/>
          <w:color w:val="454545"/>
          <w:lang w:val="it-IT"/>
        </w:rPr>
        <w:t>30 € mese, 360 euro anno = 1 euro al giorno</w:t>
      </w:r>
    </w:p>
    <w:p w:rsidR="00AF064F" w:rsidRDefault="00081435" w:rsidP="00D33905">
      <w:pPr>
        <w:pStyle w:val="Standard"/>
        <w:numPr>
          <w:ilvl w:val="0"/>
          <w:numId w:val="1"/>
        </w:numPr>
        <w:spacing w:before="100"/>
        <w:ind w:left="1134" w:hanging="425"/>
        <w:jc w:val="center"/>
      </w:pPr>
      <w:r>
        <w:rPr>
          <w:rFonts w:ascii="Calibri" w:hAnsi="Calibri" w:cs="Calibri"/>
          <w:b/>
          <w:color w:val="454545"/>
          <w:lang w:val="it-IT"/>
        </w:rPr>
        <w:t>50 € mese, 600 euro anno = 1,6 euro al giorno</w:t>
      </w:r>
    </w:p>
    <w:p w:rsidR="00D33905" w:rsidRPr="00750FBF" w:rsidRDefault="00081435" w:rsidP="00D33905">
      <w:pPr>
        <w:pStyle w:val="Standard"/>
        <w:numPr>
          <w:ilvl w:val="0"/>
          <w:numId w:val="1"/>
        </w:numPr>
        <w:spacing w:before="100"/>
        <w:ind w:left="1134" w:hanging="425"/>
        <w:jc w:val="center"/>
      </w:pPr>
      <w:r w:rsidRPr="00750FBF">
        <w:rPr>
          <w:rFonts w:ascii="Calibri" w:hAnsi="Calibri" w:cs="Calibri"/>
          <w:b/>
          <w:color w:val="454545"/>
          <w:lang w:val="it-IT"/>
        </w:rPr>
        <w:t>100 € mese, 1200</w:t>
      </w:r>
      <w:r w:rsidR="00272FE5">
        <w:rPr>
          <w:rFonts w:ascii="Calibri" w:hAnsi="Calibri" w:cs="Calibri"/>
          <w:b/>
          <w:color w:val="454545"/>
          <w:lang w:val="it-IT"/>
        </w:rPr>
        <w:t xml:space="preserve"> </w:t>
      </w:r>
      <w:r w:rsidRPr="00750FBF">
        <w:rPr>
          <w:rFonts w:ascii="Calibri" w:hAnsi="Calibri" w:cs="Calibri"/>
          <w:b/>
          <w:color w:val="454545"/>
          <w:lang w:val="it-IT"/>
        </w:rPr>
        <w:t>euro anno = 3,2 euro al giorno</w:t>
      </w:r>
    </w:p>
    <w:p w:rsidR="00750FBF" w:rsidRDefault="00750FBF" w:rsidP="00750FBF">
      <w:pPr>
        <w:pStyle w:val="Standard"/>
        <w:spacing w:before="100"/>
        <w:jc w:val="center"/>
        <w:rPr>
          <w:rFonts w:ascii="Calibri" w:hAnsi="Calibri" w:cs="Calibri"/>
          <w:b/>
          <w:color w:val="454545"/>
          <w:lang w:val="it-IT"/>
        </w:rPr>
      </w:pPr>
    </w:p>
    <w:p w:rsidR="00750FBF" w:rsidRDefault="00750FBF" w:rsidP="00750FBF">
      <w:pPr>
        <w:pStyle w:val="Standard"/>
        <w:spacing w:before="100"/>
        <w:jc w:val="center"/>
      </w:pPr>
    </w:p>
    <w:p w:rsidR="00AF064F" w:rsidRDefault="00081435">
      <w:pPr>
        <w:pStyle w:val="Standard"/>
        <w:spacing w:before="100"/>
        <w:jc w:val="both"/>
        <w:rPr>
          <w:rStyle w:val="gmail-s2"/>
          <w:rFonts w:ascii="Calibri" w:hAnsi="Calibri" w:cs="Calibri"/>
          <w:lang w:val="it-IT"/>
        </w:rPr>
      </w:pPr>
      <w:r>
        <w:rPr>
          <w:rFonts w:ascii="Calibri" w:hAnsi="Calibri" w:cs="Calibri"/>
          <w:b/>
          <w:bCs/>
          <w:color w:val="404040"/>
          <w:lang w:val="it-IT"/>
        </w:rPr>
        <w:t xml:space="preserve">Benefici fiscali: </w:t>
      </w:r>
      <w:r>
        <w:rPr>
          <w:rStyle w:val="gmail-s2"/>
          <w:rFonts w:ascii="Calibri" w:hAnsi="Calibri" w:cs="Calibri"/>
          <w:lang w:val="it-IT"/>
        </w:rPr>
        <w:t>tutte le donazioni a favore del progetto Sostegno a distanza per Casa Marisa sono fiscalmente deducibili o detraibili</w:t>
      </w:r>
      <w:r w:rsidRPr="00D33905">
        <w:rPr>
          <w:rStyle w:val="gmail-s2"/>
          <w:rFonts w:ascii="Calibri" w:hAnsi="Calibri" w:cs="Calibri"/>
          <w:lang w:val="it-IT"/>
        </w:rPr>
        <w:t xml:space="preserve"> (solo se effettuate con bonifico o assegno) </w:t>
      </w:r>
      <w:r>
        <w:rPr>
          <w:rStyle w:val="gmail-s2"/>
          <w:rFonts w:ascii="Calibri" w:hAnsi="Calibri" w:cs="Calibri"/>
          <w:lang w:val="it-IT"/>
        </w:rPr>
        <w:t>secondo i limiti indicati dalla legge conservando la ricevuta originale della tua donazione.</w:t>
      </w:r>
    </w:p>
    <w:p w:rsidR="00AF064F" w:rsidRDefault="00AF064F">
      <w:pPr>
        <w:pStyle w:val="Standard"/>
        <w:spacing w:line="360" w:lineRule="auto"/>
        <w:jc w:val="both"/>
        <w:rPr>
          <w:rFonts w:ascii="Arial" w:hAnsi="Arial"/>
          <w:b/>
          <w:bCs/>
          <w:color w:val="FF3333"/>
        </w:rPr>
      </w:pPr>
    </w:p>
    <w:sectPr w:rsidR="00AF064F">
      <w:headerReference w:type="default" r:id="rId14"/>
      <w:pgSz w:w="12240" w:h="15840"/>
      <w:pgMar w:top="1417" w:right="1134" w:bottom="1134" w:left="1134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884" w:rsidRDefault="00AF3884">
      <w:pPr>
        <w:spacing w:after="0" w:line="240" w:lineRule="auto"/>
      </w:pPr>
      <w:r>
        <w:separator/>
      </w:r>
    </w:p>
  </w:endnote>
  <w:endnote w:type="continuationSeparator" w:id="0">
    <w:p w:rsidR="00AF3884" w:rsidRDefault="00AF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884" w:rsidRDefault="00AF388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F3884" w:rsidRDefault="00AF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BF" w:rsidRDefault="00750FBF">
    <w:pPr>
      <w:pStyle w:val="Intestazione"/>
    </w:pPr>
    <w:r>
      <w:fldChar w:fldCharType="begin"/>
    </w:r>
    <w:r>
      <w:instrText xml:space="preserve"> PAGE </w:instrText>
    </w:r>
    <w:r>
      <w:fldChar w:fldCharType="separate"/>
    </w:r>
    <w:r w:rsidR="006019E3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C63"/>
    <w:multiLevelType w:val="multilevel"/>
    <w:tmpl w:val="8B4ED922"/>
    <w:styleLink w:val="WWNum4"/>
    <w:lvl w:ilvl="0">
      <w:numFmt w:val="bullet"/>
      <w:lvlText w:val=""/>
      <w:lvlJc w:val="left"/>
      <w:pPr>
        <w:ind w:left="180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 w15:restartNumberingAfterBreak="0">
    <w:nsid w:val="0D524194"/>
    <w:multiLevelType w:val="multilevel"/>
    <w:tmpl w:val="00507046"/>
    <w:styleLink w:val="WWNum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60F3871"/>
    <w:multiLevelType w:val="multilevel"/>
    <w:tmpl w:val="2A6A8C98"/>
    <w:styleLink w:val="WWNum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 w15:restartNumberingAfterBreak="0">
    <w:nsid w:val="26413468"/>
    <w:multiLevelType w:val="multilevel"/>
    <w:tmpl w:val="57FA9620"/>
    <w:styleLink w:val="WWNum8"/>
    <w:lvl w:ilvl="0">
      <w:numFmt w:val="bullet"/>
      <w:lvlText w:val="-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</w:lvl>
    <w:lvl w:ilvl="2">
      <w:numFmt w:val="bullet"/>
      <w:lvlText w:val="-"/>
      <w:lvlJc w:val="left"/>
      <w:pPr>
        <w:ind w:left="2160" w:hanging="360"/>
      </w:pPr>
    </w:lvl>
    <w:lvl w:ilvl="3">
      <w:numFmt w:val="bullet"/>
      <w:lvlText w:val="-"/>
      <w:lvlJc w:val="left"/>
      <w:pPr>
        <w:ind w:left="2880" w:hanging="360"/>
      </w:pPr>
    </w:lvl>
    <w:lvl w:ilvl="4">
      <w:numFmt w:val="bullet"/>
      <w:lvlText w:val="-"/>
      <w:lvlJc w:val="left"/>
      <w:pPr>
        <w:ind w:left="3600" w:hanging="360"/>
      </w:pPr>
    </w:lvl>
    <w:lvl w:ilvl="5">
      <w:numFmt w:val="bullet"/>
      <w:lvlText w:val="-"/>
      <w:lvlJc w:val="left"/>
      <w:pPr>
        <w:ind w:left="4320" w:hanging="360"/>
      </w:pPr>
    </w:lvl>
    <w:lvl w:ilvl="6">
      <w:numFmt w:val="bullet"/>
      <w:lvlText w:val="-"/>
      <w:lvlJc w:val="left"/>
      <w:pPr>
        <w:ind w:left="5040" w:hanging="360"/>
      </w:pPr>
    </w:lvl>
    <w:lvl w:ilvl="7">
      <w:numFmt w:val="bullet"/>
      <w:lvlText w:val="-"/>
      <w:lvlJc w:val="left"/>
      <w:pPr>
        <w:ind w:left="5760" w:hanging="360"/>
      </w:pPr>
    </w:lvl>
    <w:lvl w:ilvl="8">
      <w:numFmt w:val="bullet"/>
      <w:lvlText w:val="-"/>
      <w:lvlJc w:val="left"/>
      <w:pPr>
        <w:ind w:left="6480" w:hanging="360"/>
      </w:pPr>
    </w:lvl>
  </w:abstractNum>
  <w:abstractNum w:abstractNumId="4" w15:restartNumberingAfterBreak="0">
    <w:nsid w:val="27CB54AD"/>
    <w:multiLevelType w:val="multilevel"/>
    <w:tmpl w:val="5EDEFEDC"/>
    <w:styleLink w:val="WWNum3"/>
    <w:lvl w:ilvl="0">
      <w:numFmt w:val="bullet"/>
      <w:lvlText w:val=""/>
      <w:lvlJc w:val="left"/>
      <w:pPr>
        <w:ind w:left="108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BB14E7F"/>
    <w:multiLevelType w:val="multilevel"/>
    <w:tmpl w:val="305823EA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 w15:restartNumberingAfterBreak="0">
    <w:nsid w:val="3DDE3F5A"/>
    <w:multiLevelType w:val="multilevel"/>
    <w:tmpl w:val="57D4E2D8"/>
    <w:styleLink w:val="WWNum5"/>
    <w:lvl w:ilvl="0">
      <w:numFmt w:val="bullet"/>
      <w:lvlText w:val=""/>
      <w:lvlJc w:val="left"/>
      <w:pPr>
        <w:ind w:left="108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7" w15:restartNumberingAfterBreak="0">
    <w:nsid w:val="573A1E6F"/>
    <w:multiLevelType w:val="multilevel"/>
    <w:tmpl w:val="81146EF6"/>
    <w:styleLink w:val="WWNum7"/>
    <w:lvl w:ilvl="0">
      <w:numFmt w:val="bullet"/>
      <w:lvlText w:val="-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</w:lvl>
    <w:lvl w:ilvl="2">
      <w:numFmt w:val="bullet"/>
      <w:lvlText w:val="-"/>
      <w:lvlJc w:val="left"/>
      <w:pPr>
        <w:ind w:left="2160" w:hanging="360"/>
      </w:pPr>
    </w:lvl>
    <w:lvl w:ilvl="3">
      <w:numFmt w:val="bullet"/>
      <w:lvlText w:val="-"/>
      <w:lvlJc w:val="left"/>
      <w:pPr>
        <w:ind w:left="2880" w:hanging="360"/>
      </w:pPr>
    </w:lvl>
    <w:lvl w:ilvl="4">
      <w:numFmt w:val="bullet"/>
      <w:lvlText w:val="-"/>
      <w:lvlJc w:val="left"/>
      <w:pPr>
        <w:ind w:left="3600" w:hanging="360"/>
      </w:pPr>
    </w:lvl>
    <w:lvl w:ilvl="5">
      <w:numFmt w:val="bullet"/>
      <w:lvlText w:val="-"/>
      <w:lvlJc w:val="left"/>
      <w:pPr>
        <w:ind w:left="4320" w:hanging="360"/>
      </w:pPr>
    </w:lvl>
    <w:lvl w:ilvl="6">
      <w:numFmt w:val="bullet"/>
      <w:lvlText w:val="-"/>
      <w:lvlJc w:val="left"/>
      <w:pPr>
        <w:ind w:left="5040" w:hanging="360"/>
      </w:pPr>
    </w:lvl>
    <w:lvl w:ilvl="7">
      <w:numFmt w:val="bullet"/>
      <w:lvlText w:val="-"/>
      <w:lvlJc w:val="left"/>
      <w:pPr>
        <w:ind w:left="5760" w:hanging="360"/>
      </w:pPr>
    </w:lvl>
    <w:lvl w:ilvl="8">
      <w:numFmt w:val="bullet"/>
      <w:lvlText w:val="-"/>
      <w:lvlJc w:val="left"/>
      <w:pPr>
        <w:ind w:left="6480" w:hanging="360"/>
      </w:pPr>
    </w:lvl>
  </w:abstractNum>
  <w:abstractNum w:abstractNumId="8" w15:restartNumberingAfterBreak="0">
    <w:nsid w:val="70E5539E"/>
    <w:multiLevelType w:val="multilevel"/>
    <w:tmpl w:val="42E0F3AE"/>
    <w:styleLink w:val="WWNum9"/>
    <w:lvl w:ilvl="0">
      <w:numFmt w:val="bullet"/>
      <w:lvlText w:val="•"/>
      <w:lvlJc w:val="left"/>
      <w:pPr>
        <w:ind w:left="72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8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4F"/>
    <w:rsid w:val="00081435"/>
    <w:rsid w:val="000927EF"/>
    <w:rsid w:val="00094BBA"/>
    <w:rsid w:val="0011790B"/>
    <w:rsid w:val="00130D9A"/>
    <w:rsid w:val="00210849"/>
    <w:rsid w:val="00272FE5"/>
    <w:rsid w:val="003B258F"/>
    <w:rsid w:val="00431080"/>
    <w:rsid w:val="004F3A05"/>
    <w:rsid w:val="006019E3"/>
    <w:rsid w:val="00750887"/>
    <w:rsid w:val="00750FBF"/>
    <w:rsid w:val="009A4C95"/>
    <w:rsid w:val="00A673B3"/>
    <w:rsid w:val="00AF064F"/>
    <w:rsid w:val="00AF3884"/>
    <w:rsid w:val="00B04A58"/>
    <w:rsid w:val="00D33905"/>
    <w:rsid w:val="00D42EF4"/>
    <w:rsid w:val="00D8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6E3DB"/>
  <w15:docId w15:val="{33588814-52FD-4341-893D-0A849585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gmail-p1">
    <w:name w:val="gmail-p1"/>
    <w:basedOn w:val="Standard"/>
    <w:pPr>
      <w:spacing w:before="100" w:after="100"/>
    </w:pPr>
  </w:style>
  <w:style w:type="paragraph" w:customStyle="1" w:styleId="gmail-p2">
    <w:name w:val="gmail-p2"/>
    <w:basedOn w:val="Standard"/>
    <w:pPr>
      <w:spacing w:before="100" w:after="100"/>
    </w:pPr>
  </w:style>
  <w:style w:type="paragraph" w:customStyle="1" w:styleId="gmail-msolistparagraph">
    <w:name w:val="gmail-msolistparagraph"/>
    <w:basedOn w:val="Standard"/>
    <w:pPr>
      <w:spacing w:before="100" w:after="100"/>
    </w:pPr>
  </w:style>
  <w:style w:type="paragraph" w:styleId="Paragrafoelenco">
    <w:name w:val="List Paragraph"/>
    <w:basedOn w:val="Standard"/>
    <w:pPr>
      <w:ind w:left="720"/>
    </w:pPr>
    <w:rPr>
      <w:rFonts w:eastAsia="Times New Roman"/>
      <w:lang w:val="fr-FR" w:eastAsia="fr-FR"/>
    </w:r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NormaleWeb">
    <w:name w:val="Normal (Web)"/>
    <w:basedOn w:val="Standard"/>
    <w:pPr>
      <w:spacing w:before="100" w:after="100"/>
    </w:pPr>
    <w:rPr>
      <w:rFonts w:eastAsia="Times New Roman"/>
      <w:lang w:val="it-IT" w:eastAsia="it-IT"/>
    </w:r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gmail-s1">
    <w:name w:val="gmail-s1"/>
    <w:basedOn w:val="Carpredefinitoparagrafo"/>
  </w:style>
  <w:style w:type="character" w:customStyle="1" w:styleId="gmail-s2">
    <w:name w:val="gmail-s2"/>
    <w:basedOn w:val="Carpredefinitoparagrafo"/>
  </w:style>
  <w:style w:type="character" w:customStyle="1" w:styleId="gmail-apple-converted-space">
    <w:name w:val="gmail-apple-converted-space"/>
    <w:basedOn w:val="Carpredefinitoparagrafo"/>
  </w:style>
  <w:style w:type="character" w:customStyle="1" w:styleId="En-tteCar">
    <w:name w:val="En-tête Car"/>
    <w:basedOn w:val="Carpredefinitoparagrafo"/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Carpredefinitoparagrafo"/>
    <w:rPr>
      <w:rFonts w:ascii="Times New Roman" w:hAnsi="Times New Roman" w:cs="Times New Roman"/>
      <w:sz w:val="24"/>
      <w:szCs w:val="24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alibri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  <w:style w:type="numbering" w:customStyle="1" w:styleId="WWNum3">
    <w:name w:val="WWNum3"/>
    <w:basedOn w:val="Nessunelenco"/>
    <w:pPr>
      <w:numPr>
        <w:numId w:val="3"/>
      </w:numPr>
    </w:pPr>
  </w:style>
  <w:style w:type="numbering" w:customStyle="1" w:styleId="WWNum4">
    <w:name w:val="WWNum4"/>
    <w:basedOn w:val="Nessunelenco"/>
    <w:pPr>
      <w:numPr>
        <w:numId w:val="4"/>
      </w:numPr>
    </w:pPr>
  </w:style>
  <w:style w:type="numbering" w:customStyle="1" w:styleId="WWNum5">
    <w:name w:val="WWNum5"/>
    <w:basedOn w:val="Nessunelenco"/>
    <w:pPr>
      <w:numPr>
        <w:numId w:val="5"/>
      </w:numPr>
    </w:pPr>
  </w:style>
  <w:style w:type="numbering" w:customStyle="1" w:styleId="WWNum6">
    <w:name w:val="WWNum6"/>
    <w:basedOn w:val="Nessunelenco"/>
    <w:pPr>
      <w:numPr>
        <w:numId w:val="6"/>
      </w:numPr>
    </w:pPr>
  </w:style>
  <w:style w:type="numbering" w:customStyle="1" w:styleId="WWNum7">
    <w:name w:val="WWNum7"/>
    <w:basedOn w:val="Nessunelenco"/>
    <w:pPr>
      <w:numPr>
        <w:numId w:val="7"/>
      </w:numPr>
    </w:pPr>
  </w:style>
  <w:style w:type="numbering" w:customStyle="1" w:styleId="WWNum8">
    <w:name w:val="WWNum8"/>
    <w:basedOn w:val="Nessunelenco"/>
    <w:pPr>
      <w:numPr>
        <w:numId w:val="8"/>
      </w:numPr>
    </w:pPr>
  </w:style>
  <w:style w:type="numbering" w:customStyle="1" w:styleId="WWNum9">
    <w:name w:val="WWNum9"/>
    <w:basedOn w:val="Nessunelenco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ribudelmond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Co., Inc.</dc:creator>
  <cp:keywords/>
  <dc:description/>
  <cp:lastModifiedBy>Fabrizio Vertua</cp:lastModifiedBy>
  <cp:revision>4</cp:revision>
  <cp:lastPrinted>2017-06-10T19:07:00Z</cp:lastPrinted>
  <dcterms:created xsi:type="dcterms:W3CDTF">2017-06-10T19:04:00Z</dcterms:created>
  <dcterms:modified xsi:type="dcterms:W3CDTF">2017-06-10T19:08:00Z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Merck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